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8D1" w:rsidRDefault="00A048D1" w:rsidP="0018148E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color w:val="000000"/>
          <w:sz w:val="32"/>
          <w:szCs w:val="32"/>
          <w:lang w:eastAsia="en-US"/>
        </w:rPr>
      </w:pPr>
      <w:r>
        <w:rPr>
          <w:b/>
          <w:noProof/>
        </w:rPr>
        <w:drawing>
          <wp:inline distT="0" distB="0" distL="0" distR="0" wp14:anchorId="4F9BD768" wp14:editId="28A3A107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148E" w:rsidRPr="00C153B1" w:rsidRDefault="0018148E" w:rsidP="0018148E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color w:val="000000"/>
          <w:sz w:val="32"/>
          <w:szCs w:val="32"/>
          <w:lang w:eastAsia="en-US"/>
        </w:rPr>
      </w:pPr>
      <w:r w:rsidRPr="00C153B1">
        <w:rPr>
          <w:rFonts w:eastAsia="Calibri"/>
          <w:b/>
          <w:color w:val="000000"/>
          <w:sz w:val="32"/>
          <w:szCs w:val="32"/>
          <w:lang w:eastAsia="en-US"/>
        </w:rPr>
        <w:t>Уважаемые налогоплательщики!</w:t>
      </w:r>
    </w:p>
    <w:p w:rsidR="0018148E" w:rsidRPr="00C153B1" w:rsidRDefault="0018148E" w:rsidP="0018148E">
      <w:pPr>
        <w:autoSpaceDE w:val="0"/>
        <w:autoSpaceDN w:val="0"/>
        <w:adjustRightInd w:val="0"/>
        <w:ind w:firstLine="709"/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18148E" w:rsidRPr="00E031F2" w:rsidRDefault="0018148E" w:rsidP="00E031F2">
      <w:pPr>
        <w:shd w:val="clear" w:color="auto" w:fill="FFFFFF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127FD0">
        <w:rPr>
          <w:sz w:val="28"/>
          <w:szCs w:val="28"/>
        </w:rPr>
        <w:t>Межрайонная ИФНС России № 5 по</w:t>
      </w:r>
      <w:r w:rsidR="00C153B1" w:rsidRPr="00127FD0">
        <w:rPr>
          <w:sz w:val="28"/>
          <w:szCs w:val="28"/>
        </w:rPr>
        <w:t xml:space="preserve"> Ханты-Мансийскому автономному </w:t>
      </w:r>
      <w:r w:rsidRPr="00127FD0">
        <w:rPr>
          <w:sz w:val="28"/>
          <w:szCs w:val="28"/>
        </w:rPr>
        <w:t>округу – Югре (далее - Инспекция)</w:t>
      </w:r>
      <w:r w:rsidR="00F16365">
        <w:rPr>
          <w:sz w:val="28"/>
          <w:szCs w:val="28"/>
        </w:rPr>
        <w:t xml:space="preserve"> напоминает налогоплательщикам, что 1 декабря 2020 истекает срок уплаты имущественных налогов за 2019 год: земельного, транспортного и налога на имущество. Собственники квартир, комнат, домов, земельных участков и транспортных средств оплачивают их на основании налоговых уведомлений. Уведомления направлены почтой или выгружены в «Личный кабинет налогоплательщика для физических лиц»</w:t>
      </w:r>
      <w:r w:rsidR="00DE6F9A">
        <w:rPr>
          <w:sz w:val="28"/>
          <w:szCs w:val="28"/>
        </w:rPr>
        <w:t xml:space="preserve"> (далее – «Личный кабинет»)</w:t>
      </w:r>
      <w:r w:rsidR="00F16365">
        <w:rPr>
          <w:sz w:val="28"/>
          <w:szCs w:val="28"/>
        </w:rPr>
        <w:t xml:space="preserve"> на сайте </w:t>
      </w:r>
      <w:hyperlink r:id="rId6" w:history="1">
        <w:r w:rsidR="00A542C9" w:rsidRPr="00E031F2">
          <w:rPr>
            <w:rStyle w:val="a3"/>
            <w:color w:val="auto"/>
            <w:sz w:val="28"/>
            <w:szCs w:val="28"/>
            <w:u w:val="none"/>
            <w:lang w:val="en-US"/>
          </w:rPr>
          <w:t>www</w:t>
        </w:r>
        <w:r w:rsidR="00A542C9"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="00A542C9" w:rsidRPr="00E031F2">
          <w:rPr>
            <w:rStyle w:val="a3"/>
            <w:color w:val="auto"/>
            <w:sz w:val="28"/>
            <w:szCs w:val="28"/>
            <w:u w:val="none"/>
            <w:lang w:val="en-US"/>
          </w:rPr>
          <w:t>nalog</w:t>
        </w:r>
        <w:proofErr w:type="spellEnd"/>
        <w:r w:rsidR="00A542C9"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="00A542C9" w:rsidRPr="00E031F2">
          <w:rPr>
            <w:rStyle w:val="a3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552285" w:rsidRPr="00E031F2">
        <w:rPr>
          <w:sz w:val="28"/>
          <w:szCs w:val="28"/>
        </w:rPr>
        <w:t>.</w:t>
      </w:r>
    </w:p>
    <w:p w:rsidR="00A542C9" w:rsidRPr="00E031F2" w:rsidRDefault="00A542C9" w:rsidP="00E031F2">
      <w:pPr>
        <w:shd w:val="clear" w:color="auto" w:fill="FFFFFF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E031F2">
        <w:rPr>
          <w:sz w:val="28"/>
          <w:szCs w:val="28"/>
        </w:rPr>
        <w:t>Обращаем внимание, что пользователям «Личного кабинета» налоговые уведомления по почте не направляются. Не забывайте вовремя проверять свои «Личные кабинеты»</w:t>
      </w:r>
      <w:r w:rsidR="002E184E" w:rsidRPr="00E031F2">
        <w:rPr>
          <w:sz w:val="28"/>
          <w:szCs w:val="28"/>
        </w:rPr>
        <w:t>!</w:t>
      </w:r>
    </w:p>
    <w:p w:rsidR="002E184E" w:rsidRPr="00E031F2" w:rsidRDefault="002E184E" w:rsidP="00E031F2">
      <w:pPr>
        <w:shd w:val="clear" w:color="auto" w:fill="FFFFFF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E031F2">
        <w:rPr>
          <w:sz w:val="28"/>
          <w:szCs w:val="28"/>
        </w:rPr>
        <w:t xml:space="preserve">В случае </w:t>
      </w:r>
      <w:proofErr w:type="gramStart"/>
      <w:r w:rsidRPr="00E031F2">
        <w:rPr>
          <w:sz w:val="28"/>
          <w:szCs w:val="28"/>
        </w:rPr>
        <w:t>не получения</w:t>
      </w:r>
      <w:proofErr w:type="gramEnd"/>
      <w:r w:rsidRPr="00E031F2">
        <w:rPr>
          <w:sz w:val="28"/>
          <w:szCs w:val="28"/>
        </w:rPr>
        <w:t xml:space="preserve"> налогового уведомления, плательщику рекомендуется лично обратиться в налоговую инспекцию либо направить заявление об этом через «Личный кабинет»  или с помощью сервиса «О</w:t>
      </w:r>
      <w:r w:rsidR="00DE6F9A">
        <w:rPr>
          <w:sz w:val="28"/>
          <w:szCs w:val="28"/>
        </w:rPr>
        <w:t>б</w:t>
      </w:r>
      <w:r w:rsidRPr="00E031F2">
        <w:rPr>
          <w:sz w:val="28"/>
          <w:szCs w:val="28"/>
        </w:rPr>
        <w:t>ратиться в ФНС России».</w:t>
      </w:r>
    </w:p>
    <w:p w:rsidR="007174D8" w:rsidRPr="00E031F2" w:rsidRDefault="002E184E" w:rsidP="00E031F2">
      <w:pPr>
        <w:shd w:val="clear" w:color="auto" w:fill="FFFFFF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E031F2">
        <w:rPr>
          <w:sz w:val="28"/>
          <w:szCs w:val="28"/>
        </w:rPr>
        <w:t xml:space="preserve">Оплатить имущественные налоги физических лиц можно следующими способами: через платежные терминалы и банкоматы отделений банков, сервисы «Личный кабинет», «Заплати налоги» на сайте ФНС </w:t>
      </w:r>
      <w:hyperlink r:id="rId7" w:history="1">
        <w:r w:rsidRPr="00E031F2">
          <w:rPr>
            <w:rStyle w:val="a3"/>
            <w:color w:val="auto"/>
            <w:sz w:val="28"/>
            <w:szCs w:val="28"/>
            <w:u w:val="none"/>
            <w:lang w:val="en-US"/>
          </w:rPr>
          <w:t>www</w:t>
        </w:r>
        <w:r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E031F2">
          <w:rPr>
            <w:rStyle w:val="a3"/>
            <w:color w:val="auto"/>
            <w:sz w:val="28"/>
            <w:szCs w:val="28"/>
            <w:u w:val="none"/>
            <w:lang w:val="en-US"/>
          </w:rPr>
          <w:t>nalog</w:t>
        </w:r>
        <w:proofErr w:type="spellEnd"/>
        <w:r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E031F2">
          <w:rPr>
            <w:rStyle w:val="a3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E031F2">
        <w:rPr>
          <w:sz w:val="28"/>
          <w:szCs w:val="28"/>
        </w:rPr>
        <w:t>, а также в отделениях «Почты России».</w:t>
      </w:r>
    </w:p>
    <w:p w:rsidR="002E184E" w:rsidRPr="00DE6F9A" w:rsidRDefault="002E184E" w:rsidP="00E031F2">
      <w:pPr>
        <w:shd w:val="clear" w:color="auto" w:fill="FFFFFF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E031F2">
        <w:rPr>
          <w:sz w:val="28"/>
          <w:szCs w:val="28"/>
        </w:rPr>
        <w:t xml:space="preserve">Информация о ставках и льготах по транспортному, земельному и налогу на имущество физических лиц размещена на Интернет-сайте ФНС России: </w:t>
      </w:r>
      <w:r w:rsidR="00E031F2" w:rsidRPr="00E031F2">
        <w:rPr>
          <w:sz w:val="28"/>
          <w:szCs w:val="28"/>
          <w:lang w:val="en-US"/>
        </w:rPr>
        <w:t>https</w:t>
      </w:r>
      <w:r w:rsidR="00E031F2" w:rsidRPr="00E031F2">
        <w:rPr>
          <w:sz w:val="28"/>
          <w:szCs w:val="28"/>
        </w:rPr>
        <w:t>://</w:t>
      </w:r>
      <w:hyperlink r:id="rId8" w:history="1">
        <w:r w:rsidR="00E031F2" w:rsidRPr="00E031F2">
          <w:rPr>
            <w:rStyle w:val="a3"/>
            <w:color w:val="auto"/>
            <w:sz w:val="28"/>
            <w:szCs w:val="28"/>
            <w:u w:val="none"/>
            <w:lang w:val="en-US"/>
          </w:rPr>
          <w:t>www</w:t>
        </w:r>
        <w:r w:rsidR="00E031F2"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="00E031F2" w:rsidRPr="00E031F2">
          <w:rPr>
            <w:rStyle w:val="a3"/>
            <w:color w:val="auto"/>
            <w:sz w:val="28"/>
            <w:szCs w:val="28"/>
            <w:u w:val="none"/>
            <w:lang w:val="en-US"/>
          </w:rPr>
          <w:t>nalog</w:t>
        </w:r>
        <w:proofErr w:type="spellEnd"/>
        <w:r w:rsidR="00E031F2" w:rsidRPr="00E031F2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="00E031F2" w:rsidRPr="00E031F2">
          <w:rPr>
            <w:rStyle w:val="a3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E031F2" w:rsidRPr="00E031F2">
        <w:rPr>
          <w:sz w:val="28"/>
          <w:szCs w:val="28"/>
        </w:rPr>
        <w:t>/</w:t>
      </w:r>
      <w:proofErr w:type="spellStart"/>
      <w:r w:rsidR="00E031F2">
        <w:rPr>
          <w:sz w:val="28"/>
          <w:szCs w:val="28"/>
          <w:lang w:val="en-US"/>
        </w:rPr>
        <w:t>rn</w:t>
      </w:r>
      <w:proofErr w:type="spellEnd"/>
      <w:r w:rsidR="00E031F2" w:rsidRPr="00E031F2">
        <w:rPr>
          <w:sz w:val="28"/>
          <w:szCs w:val="28"/>
        </w:rPr>
        <w:t>86/</w:t>
      </w:r>
      <w:r w:rsidR="00E031F2">
        <w:rPr>
          <w:sz w:val="28"/>
          <w:szCs w:val="28"/>
          <w:lang w:val="en-US"/>
        </w:rPr>
        <w:t>service</w:t>
      </w:r>
      <w:r w:rsidR="00E031F2" w:rsidRPr="00E031F2">
        <w:rPr>
          <w:sz w:val="28"/>
          <w:szCs w:val="28"/>
        </w:rPr>
        <w:t>/</w:t>
      </w:r>
      <w:r w:rsidR="00E031F2">
        <w:rPr>
          <w:sz w:val="28"/>
          <w:szCs w:val="28"/>
          <w:lang w:val="en-US"/>
        </w:rPr>
        <w:t>tax</w:t>
      </w:r>
      <w:r w:rsidR="00E031F2" w:rsidRPr="00E031F2">
        <w:rPr>
          <w:sz w:val="28"/>
          <w:szCs w:val="28"/>
        </w:rPr>
        <w:t>//.</w:t>
      </w:r>
    </w:p>
    <w:p w:rsidR="00E031F2" w:rsidRPr="00DE6F9A" w:rsidRDefault="00E031F2" w:rsidP="002E184E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</w:p>
    <w:p w:rsidR="00E031F2" w:rsidRPr="00DE6F9A" w:rsidRDefault="00E031F2" w:rsidP="002E184E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bookmarkStart w:id="0" w:name="_GoBack"/>
      <w:bookmarkEnd w:id="0"/>
    </w:p>
    <w:p w:rsidR="00E031F2" w:rsidRPr="00DE6F9A" w:rsidRDefault="00E031F2" w:rsidP="002E184E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</w:p>
    <w:p w:rsidR="007174D8" w:rsidRDefault="007174D8" w:rsidP="007174D8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6B71D2">
        <w:rPr>
          <w:noProof/>
        </w:rPr>
        <w:drawing>
          <wp:inline distT="0" distB="0" distL="0" distR="0" wp14:anchorId="7DDD8840" wp14:editId="36C105E6">
            <wp:extent cx="6657975" cy="8191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00-07-937\Desktop\СТЕНДЫ\колонтитул (2)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4D8" w:rsidRDefault="007174D8" w:rsidP="0018148E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</w:p>
    <w:p w:rsidR="007174D8" w:rsidRPr="00127FD0" w:rsidRDefault="007174D8" w:rsidP="0018148E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</w:p>
    <w:sectPr w:rsidR="007174D8" w:rsidRPr="00127FD0" w:rsidSect="00A048D1">
      <w:pgSz w:w="11906" w:h="16838"/>
      <w:pgMar w:top="284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148E"/>
    <w:rsid w:val="00127FD0"/>
    <w:rsid w:val="0018148E"/>
    <w:rsid w:val="002E184E"/>
    <w:rsid w:val="00552285"/>
    <w:rsid w:val="007174D8"/>
    <w:rsid w:val="0073728B"/>
    <w:rsid w:val="00A048D1"/>
    <w:rsid w:val="00A542C9"/>
    <w:rsid w:val="00C153B1"/>
    <w:rsid w:val="00DE6F9A"/>
    <w:rsid w:val="00E031F2"/>
    <w:rsid w:val="00E22426"/>
    <w:rsid w:val="00E323AA"/>
    <w:rsid w:val="00E46CE9"/>
    <w:rsid w:val="00F1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4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8148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048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48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4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8148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048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48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log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alog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alog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Асия Назибовна Файзуллина</dc:creator>
  <cp:lastModifiedBy>Юрий Анатольевич Калабин</cp:lastModifiedBy>
  <cp:revision>7</cp:revision>
  <cp:lastPrinted>2020-10-21T12:41:00Z</cp:lastPrinted>
  <dcterms:created xsi:type="dcterms:W3CDTF">2020-09-03T09:15:00Z</dcterms:created>
  <dcterms:modified xsi:type="dcterms:W3CDTF">2020-10-21T12:48:00Z</dcterms:modified>
</cp:coreProperties>
</file>